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81B9" w14:textId="3ED1ADC8" w:rsidR="002B1BE1" w:rsidRPr="002853B5" w:rsidRDefault="00F75989" w:rsidP="00D333BC">
      <w:pPr>
        <w:pStyle w:val="BodyTextFirst5Double"/>
        <w:spacing w:after="24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55385" wp14:editId="0058C6E2">
                <wp:simplePos x="0" y="0"/>
                <wp:positionH relativeFrom="column">
                  <wp:posOffset>2750820</wp:posOffset>
                </wp:positionH>
                <wp:positionV relativeFrom="paragraph">
                  <wp:posOffset>-556260</wp:posOffset>
                </wp:positionV>
                <wp:extent cx="3113405" cy="326003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1CC4" w14:textId="501A4268" w:rsidR="00F75989" w:rsidRPr="009F72B9" w:rsidRDefault="00C82FA2" w:rsidP="00C9128B">
                            <w:pPr>
                              <w:spacing w:before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GMRPTC FUNDING RESOLUTION </w:t>
                            </w:r>
                            <w:r w:rsidR="00C9128B">
                              <w:rPr>
                                <w:b/>
                                <w:sz w:val="20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5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6pt;margin-top:-43.8pt;width:245.1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">
                <v:textbox>
                  <w:txbxContent>
                    <w:p w14:paraId="05181CC4" w14:textId="501A4268" w:rsidR="00F75989" w:rsidRPr="009F72B9" w:rsidRDefault="00C82FA2" w:rsidP="00C9128B">
                      <w:pPr>
                        <w:spacing w:before="8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GMRPTC FUNDING RESOLUTION </w:t>
                      </w:r>
                      <w:r w:rsidR="00C9128B">
                        <w:rPr>
                          <w:b/>
                          <w:sz w:val="2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C82FA2">
        <w:rPr>
          <w:b/>
          <w:u w:val="single"/>
        </w:rPr>
        <w:t>LOCAL GOVERNMENT RESOLUTION - LEGACY</w:t>
      </w:r>
    </w:p>
    <w:p w14:paraId="06C15680" w14:textId="3D1A4797" w:rsidR="002853B5" w:rsidRDefault="00C82FA2" w:rsidP="0018509A">
      <w:pPr>
        <w:pStyle w:val="BodyTextFirst5Single"/>
      </w:pPr>
      <w:r>
        <w:t>Resolution approving a Greater Minnesota Legacy Grant application to the Greater Minnesota Regional Parks and Trails Commission and Minnesota Department of Natural Resources for the _________________ project.</w:t>
      </w:r>
    </w:p>
    <w:p w14:paraId="42201A22" w14:textId="6E0252DF" w:rsidR="002853B5" w:rsidRDefault="00C82FA2" w:rsidP="00C82FA2">
      <w:pPr>
        <w:pStyle w:val="Heading1"/>
        <w:numPr>
          <w:ilvl w:val="0"/>
          <w:numId w:val="0"/>
        </w:numPr>
      </w:pPr>
      <w:proofErr w:type="gramStart"/>
      <w:r>
        <w:t>WHEREAS,</w:t>
      </w:r>
      <w:proofErr w:type="gramEnd"/>
      <w:r>
        <w:t xml:space="preserve"> (</w:t>
      </w:r>
      <w:r w:rsidR="00B519E5">
        <w:t>Applicant</w:t>
      </w:r>
      <w:r>
        <w:t>)</w:t>
      </w:r>
      <w:r w:rsidR="00B519E5">
        <w:t xml:space="preserve"> </w:t>
      </w:r>
      <w:r w:rsidR="002853B5">
        <w:t xml:space="preserve">has the right and authority to sponsor a grant funding request to the </w:t>
      </w:r>
      <w:r>
        <w:t xml:space="preserve">Greater Minnesota Regional Parks and Trails </w:t>
      </w:r>
      <w:r w:rsidR="002853B5">
        <w:t>Commission</w:t>
      </w:r>
      <w:r>
        <w:t xml:space="preserve"> (GMRPTC)</w:t>
      </w:r>
      <w:r w:rsidR="002853B5">
        <w:t xml:space="preserve">.  </w:t>
      </w:r>
    </w:p>
    <w:p w14:paraId="64975594" w14:textId="015F706A" w:rsidR="002853B5" w:rsidRDefault="00C82FA2" w:rsidP="00C82FA2">
      <w:pPr>
        <w:pStyle w:val="Heading1"/>
        <w:numPr>
          <w:ilvl w:val="0"/>
          <w:numId w:val="0"/>
        </w:numPr>
      </w:pPr>
      <w:proofErr w:type="gramStart"/>
      <w:r>
        <w:t>WHEREAS,</w:t>
      </w:r>
      <w:proofErr w:type="gramEnd"/>
      <w:r>
        <w:t xml:space="preserve"> (Applicant)</w:t>
      </w:r>
      <w:r w:rsidR="002853B5">
        <w:t xml:space="preserve"> has</w:t>
      </w:r>
      <w:r w:rsidR="0086037F">
        <w:t xml:space="preserve"> a right and authority</w:t>
      </w:r>
      <w:r w:rsidR="002853B5">
        <w:t xml:space="preserve"> to act as </w:t>
      </w:r>
      <w:r w:rsidR="00D9413B">
        <w:t>Legal Sponsor</w:t>
      </w:r>
      <w:r w:rsidR="002853B5">
        <w:t xml:space="preserve"> for the </w:t>
      </w:r>
      <w:r w:rsidR="0086037F">
        <w:t>State</w:t>
      </w:r>
      <w:r w:rsidR="00D9413B">
        <w:t xml:space="preserve"> Grant Application </w:t>
      </w:r>
      <w:r w:rsidR="002853B5">
        <w:t>(the “</w:t>
      </w:r>
      <w:r w:rsidR="00D9413B">
        <w:t>A</w:t>
      </w:r>
      <w:r w:rsidR="002853B5">
        <w:t>pplication”) and will work with the Minnesota Department of Natural Resources</w:t>
      </w:r>
      <w:r w:rsidR="00E805D3">
        <w:t xml:space="preserve"> (“DNR”)</w:t>
      </w:r>
      <w:r w:rsidR="002853B5">
        <w:t xml:space="preserve">, in developing a </w:t>
      </w:r>
      <w:r w:rsidR="00D333BC">
        <w:t>G</w:t>
      </w:r>
      <w:r w:rsidR="002853B5">
        <w:t xml:space="preserve">rant </w:t>
      </w:r>
      <w:r w:rsidR="00D333BC">
        <w:t>A</w:t>
      </w:r>
      <w:r w:rsidR="002853B5">
        <w:t xml:space="preserve">greement relating to the funding which </w:t>
      </w:r>
      <w:r w:rsidR="0086037F">
        <w:t>may be</w:t>
      </w:r>
      <w:r w:rsidR="002853B5">
        <w:t xml:space="preserve"> awarded by the </w:t>
      </w:r>
      <w:r>
        <w:t>GMRPTC</w:t>
      </w:r>
      <w:r w:rsidR="002853B5">
        <w:t>.</w:t>
      </w:r>
    </w:p>
    <w:p w14:paraId="4F3EA0A9" w14:textId="34130544" w:rsidR="0021199A" w:rsidRDefault="00C82FA2" w:rsidP="00C82FA2">
      <w:pPr>
        <w:pStyle w:val="Heading1"/>
        <w:numPr>
          <w:ilvl w:val="0"/>
          <w:numId w:val="0"/>
        </w:numPr>
      </w:pPr>
      <w:r>
        <w:t xml:space="preserve">THEREFORE, BE IT RESOLVED, </w:t>
      </w:r>
      <w:r w:rsidR="0021199A">
        <w:t>T</w:t>
      </w:r>
      <w:r>
        <w:t>hat t</w:t>
      </w:r>
      <w:r w:rsidR="0021199A">
        <w:t>he Applicant certifies</w:t>
      </w:r>
      <w:r w:rsidR="0021199A" w:rsidRPr="0021199A">
        <w:t xml:space="preserve"> it has read and understands the Office of Grants Management </w:t>
      </w:r>
      <w:hyperlink r:id="rId7" w:history="1">
        <w:r w:rsidR="0021199A" w:rsidRPr="003E7CD2">
          <w:rPr>
            <w:rStyle w:val="Hyperlink"/>
            <w:color w:val="auto"/>
          </w:rPr>
          <w:t>Conflict of Interest Policy 08-01</w:t>
        </w:r>
      </w:hyperlink>
      <w:r w:rsidR="0021199A" w:rsidRPr="0021199A">
        <w:t xml:space="preserve">, will maintain an adequate Conflict of Interest Policy and monitor and report any actual, potential, or perceived conflicts of interest to the </w:t>
      </w:r>
      <w:r>
        <w:t>GMRPTC</w:t>
      </w:r>
      <w:r w:rsidR="0021199A">
        <w:t xml:space="preserve"> and DNR</w:t>
      </w:r>
      <w:r w:rsidR="0021199A" w:rsidRPr="0021199A">
        <w:t>.</w:t>
      </w:r>
    </w:p>
    <w:p w14:paraId="1CBAF6B2" w14:textId="7EBEDAD0" w:rsidR="002853B5" w:rsidRPr="008722AA" w:rsidRDefault="00C82FA2" w:rsidP="00C82FA2">
      <w:pPr>
        <w:pStyle w:val="Heading1"/>
        <w:numPr>
          <w:ilvl w:val="0"/>
          <w:numId w:val="0"/>
        </w:numPr>
      </w:pPr>
      <w:r>
        <w:t xml:space="preserve">BE IT </w:t>
      </w:r>
      <w:proofErr w:type="gramStart"/>
      <w:r>
        <w:t>FURTHER RESOLVED,</w:t>
      </w:r>
      <w:proofErr w:type="gramEnd"/>
      <w:r>
        <w:t xml:space="preserve"> that the </w:t>
      </w:r>
      <w:r w:rsidR="002853B5">
        <w:t xml:space="preserve">Applicant confirms all of the information in </w:t>
      </w:r>
      <w:r w:rsidR="00D333BC">
        <w:t>its Application</w:t>
      </w:r>
      <w:r w:rsidR="002853B5">
        <w:t xml:space="preserve"> and </w:t>
      </w:r>
      <w:r w:rsidR="004516C8">
        <w:t xml:space="preserve">further </w:t>
      </w:r>
      <w:r w:rsidR="008722AA">
        <w:t xml:space="preserve">confirms </w:t>
      </w:r>
      <w:r w:rsidR="004516C8">
        <w:t xml:space="preserve">that </w:t>
      </w:r>
      <w:r w:rsidR="008722AA">
        <w:t>it has</w:t>
      </w:r>
      <w:r w:rsidR="004516C8">
        <w:t xml:space="preserve"> no expectation of</w:t>
      </w:r>
      <w:r w:rsidR="0086037F">
        <w:t>,</w:t>
      </w:r>
      <w:r w:rsidR="004516C8">
        <w:t xml:space="preserve"> or entitlement to</w:t>
      </w:r>
      <w:r w:rsidR="0086037F">
        <w:t>,</w:t>
      </w:r>
      <w:r w:rsidR="004516C8">
        <w:t xml:space="preserve"> reimbursement of cost</w:t>
      </w:r>
      <w:r w:rsidR="003A6BA7">
        <w:t>s</w:t>
      </w:r>
      <w:r w:rsidR="004516C8">
        <w:t xml:space="preserve"> incurred </w:t>
      </w:r>
      <w:r w:rsidR="0086037F">
        <w:t>prior</w:t>
      </w:r>
      <w:r w:rsidR="003A6BA7">
        <w:t xml:space="preserve"> </w:t>
      </w:r>
      <w:r w:rsidR="004516C8">
        <w:t xml:space="preserve">to </w:t>
      </w:r>
      <w:r w:rsidR="0086037F">
        <w:t xml:space="preserve">grant agreement execution </w:t>
      </w:r>
      <w:r w:rsidR="004516C8">
        <w:t>date and</w:t>
      </w:r>
      <w:r w:rsidR="008722AA">
        <w:t>,</w:t>
      </w:r>
      <w:r w:rsidR="00B519E5">
        <w:t xml:space="preserve"> if</w:t>
      </w:r>
      <w:r w:rsidR="008722AA">
        <w:t xml:space="preserve"> applicable, </w:t>
      </w:r>
      <w:r w:rsidR="004516C8">
        <w:t xml:space="preserve">it </w:t>
      </w:r>
      <w:r w:rsidR="003A6BA7">
        <w:t>ha</w:t>
      </w:r>
      <w:r w:rsidR="004516C8">
        <w:t xml:space="preserve">s not </w:t>
      </w:r>
      <w:r w:rsidR="008722AA">
        <w:t xml:space="preserve">entered into a written purchase agreement to acquire property described in </w:t>
      </w:r>
      <w:r w:rsidR="00D333BC">
        <w:t>its Application</w:t>
      </w:r>
      <w:r w:rsidR="00247EC7">
        <w:t xml:space="preserve"> if grant funds are to be used for the purchase</w:t>
      </w:r>
      <w:r w:rsidR="00B519E5">
        <w:t xml:space="preserve">. </w:t>
      </w:r>
    </w:p>
    <w:p w14:paraId="4B96BBAB" w14:textId="51D05415" w:rsidR="008722AA" w:rsidRDefault="00C82FA2" w:rsidP="00C82FA2">
      <w:pPr>
        <w:pStyle w:val="Heading1"/>
        <w:numPr>
          <w:ilvl w:val="0"/>
          <w:numId w:val="0"/>
        </w:numPr>
      </w:pPr>
      <w:r>
        <w:t xml:space="preserve">BE IT FURTHE </w:t>
      </w:r>
      <w:proofErr w:type="gramStart"/>
      <w:r>
        <w:t>RESOLVED,</w:t>
      </w:r>
      <w:proofErr w:type="gramEnd"/>
      <w:r>
        <w:t xml:space="preserve"> that the </w:t>
      </w:r>
      <w:r w:rsidR="00B519E5">
        <w:t>A</w:t>
      </w:r>
      <w:r w:rsidR="008722AA">
        <w:t>ppl</w:t>
      </w:r>
      <w:r w:rsidR="00D9413B">
        <w:t>icant has or will acquire a fee</w:t>
      </w:r>
      <w:r w:rsidR="00B519E5">
        <w:t xml:space="preserve"> interest</w:t>
      </w:r>
      <w:r w:rsidR="00C75495">
        <w:t xml:space="preserve"> owne</w:t>
      </w:r>
      <w:r w:rsidR="0086037F">
        <w:t>r</w:t>
      </w:r>
      <w:r w:rsidR="00C75495">
        <w:t>ship</w:t>
      </w:r>
      <w:r w:rsidR="008722AA">
        <w:t xml:space="preserve"> or permanent easement over the land described in the </w:t>
      </w:r>
      <w:r w:rsidR="00D333BC">
        <w:t>Application</w:t>
      </w:r>
      <w:r w:rsidR="00C75495">
        <w:t xml:space="preserve"> f</w:t>
      </w:r>
      <w:r w:rsidR="0086037F">
        <w:t xml:space="preserve">or regional </w:t>
      </w:r>
      <w:r w:rsidR="00B54703">
        <w:t>parks and regional special feature parks as applicable.</w:t>
      </w:r>
      <w:r w:rsidR="008722AA">
        <w:t xml:space="preserve"> </w:t>
      </w:r>
      <w:r w:rsidR="00C75495">
        <w:t xml:space="preserve">The applicant </w:t>
      </w:r>
      <w:r w:rsidR="00B54703">
        <w:t xml:space="preserve">has </w:t>
      </w:r>
      <w:r w:rsidR="008722AA">
        <w:t xml:space="preserve">or will </w:t>
      </w:r>
      <w:r w:rsidR="00B54703">
        <w:t xml:space="preserve">acquire a fee interest, </w:t>
      </w:r>
      <w:r>
        <w:t xml:space="preserve">permanent or </w:t>
      </w:r>
      <w:r w:rsidR="00B54703">
        <w:t>perpetual easement or</w:t>
      </w:r>
      <w:r w:rsidR="008722AA">
        <w:t xml:space="preserve"> minimum </w:t>
      </w:r>
      <w:r w:rsidR="00D9413B">
        <w:t>twenty (</w:t>
      </w:r>
      <w:r w:rsidR="008722AA">
        <w:t>20</w:t>
      </w:r>
      <w:r w:rsidR="00D9413B">
        <w:t>)</w:t>
      </w:r>
      <w:r w:rsidR="008722AA">
        <w:t xml:space="preserve"> year lease over the land described in the </w:t>
      </w:r>
      <w:r w:rsidR="00D333BC">
        <w:t>Application</w:t>
      </w:r>
      <w:r w:rsidR="000A04DD">
        <w:t xml:space="preserve"> for regional trails</w:t>
      </w:r>
      <w:r w:rsidR="00B54703">
        <w:t xml:space="preserve"> or regional special feature parks</w:t>
      </w:r>
      <w:r>
        <w:t>,</w:t>
      </w:r>
      <w:r w:rsidR="00B54703">
        <w:t xml:space="preserve"> as applicable</w:t>
      </w:r>
      <w:r>
        <w:t xml:space="preserve"> and approved</w:t>
      </w:r>
      <w:r w:rsidR="00B54703">
        <w:t>,</w:t>
      </w:r>
      <w:r w:rsidR="00D333BC">
        <w:t xml:space="preserve"> </w:t>
      </w:r>
      <w:r w:rsidR="008722AA">
        <w:t>before the project proceeds.</w:t>
      </w:r>
    </w:p>
    <w:p w14:paraId="70AA6104" w14:textId="02127A08" w:rsidR="008722AA" w:rsidRDefault="00C82FA2" w:rsidP="00C82FA2">
      <w:pPr>
        <w:pStyle w:val="Heading1"/>
        <w:numPr>
          <w:ilvl w:val="0"/>
          <w:numId w:val="0"/>
        </w:numPr>
      </w:pPr>
      <w:r>
        <w:t>BE IT FURTHER RESOLVED, that the A</w:t>
      </w:r>
      <w:r w:rsidR="008722AA">
        <w:t>pplicant agrees that it will comply with all applicable laws</w:t>
      </w:r>
      <w:r w:rsidR="00C75495">
        <w:t>,</w:t>
      </w:r>
      <w:r w:rsidR="008722AA">
        <w:t xml:space="preserve"> regulations</w:t>
      </w:r>
      <w:r w:rsidR="00C75495">
        <w:t xml:space="preserve"> and requirements</w:t>
      </w:r>
      <w:r w:rsidR="008722AA">
        <w:t xml:space="preserve"> as </w:t>
      </w:r>
      <w:r w:rsidR="000A04DD">
        <w:t>stated</w:t>
      </w:r>
      <w:r w:rsidR="008722AA">
        <w:t xml:space="preserve"> in the </w:t>
      </w:r>
      <w:r w:rsidR="00D333BC">
        <w:t>G</w:t>
      </w:r>
      <w:r w:rsidR="00E805D3">
        <w:t>rant</w:t>
      </w:r>
      <w:r w:rsidR="00D333BC">
        <w:t xml:space="preserve"> Agreement with the DNR</w:t>
      </w:r>
      <w:r w:rsidR="00B519E5">
        <w:t>,</w:t>
      </w:r>
      <w:r w:rsidR="008722AA">
        <w:t xml:space="preserve"> including dedicating the park property for uses co</w:t>
      </w:r>
      <w:r w:rsidR="00E805D3">
        <w:t xml:space="preserve">nsistent with the grant </w:t>
      </w:r>
      <w:r w:rsidR="00C75495">
        <w:t>agreement</w:t>
      </w:r>
      <w:r w:rsidR="00E805D3">
        <w:t xml:space="preserve"> </w:t>
      </w:r>
      <w:r w:rsidR="00C75495">
        <w:t xml:space="preserve">into </w:t>
      </w:r>
      <w:r w:rsidR="00D9413B">
        <w:t>perpetuity or for trails</w:t>
      </w:r>
      <w:r w:rsidR="00E805D3">
        <w:t>,</w:t>
      </w:r>
      <w:r w:rsidR="00D9413B">
        <w:t xml:space="preserve"> committing to maintain the trail</w:t>
      </w:r>
      <w:r w:rsidR="00E805D3">
        <w:t>s</w:t>
      </w:r>
      <w:r w:rsidR="008722AA">
        <w:t xml:space="preserve"> for a </w:t>
      </w:r>
      <w:r w:rsidR="00D9413B">
        <w:t xml:space="preserve">period of not less than </w:t>
      </w:r>
      <w:r w:rsidR="00E805D3">
        <w:t>twen</w:t>
      </w:r>
      <w:r w:rsidR="00B54703">
        <w:t xml:space="preserve">ty </w:t>
      </w:r>
      <w:r w:rsidR="00E805D3">
        <w:t>(</w:t>
      </w:r>
      <w:r w:rsidR="00D9413B">
        <w:t>20</w:t>
      </w:r>
      <w:r w:rsidR="00E805D3">
        <w:t>)</w:t>
      </w:r>
      <w:r w:rsidR="00D9413B">
        <w:t xml:space="preserve"> years,</w:t>
      </w:r>
      <w:r w:rsidR="008722AA">
        <w:t xml:space="preserve"> and </w:t>
      </w:r>
      <w:r w:rsidR="00184A58">
        <w:t>dedicating all land acquired under the project for uses consistent with the grant agreement into perpetuity.</w:t>
      </w:r>
    </w:p>
    <w:p w14:paraId="5358C4BF" w14:textId="2EC485A7" w:rsidR="008722AA" w:rsidRDefault="00C82FA2" w:rsidP="00C82FA2">
      <w:pPr>
        <w:pStyle w:val="Heading1"/>
        <w:numPr>
          <w:ilvl w:val="0"/>
          <w:numId w:val="0"/>
        </w:numPr>
      </w:pPr>
      <w:r>
        <w:t>BE IT FURTHER UNDERSTOOD, that t</w:t>
      </w:r>
      <w:r w:rsidR="008C1485">
        <w:t>he</w:t>
      </w:r>
      <w:r>
        <w:t xml:space="preserve"> GMRPTC</w:t>
      </w:r>
      <w:r w:rsidR="008C1485">
        <w:t xml:space="preserve"> </w:t>
      </w:r>
      <w:r w:rsidR="00774D49">
        <w:t xml:space="preserve">will </w:t>
      </w:r>
      <w:r w:rsidR="008C1485">
        <w:t xml:space="preserve">confirm </w:t>
      </w:r>
      <w:r w:rsidR="00B54703">
        <w:t xml:space="preserve">at such time </w:t>
      </w:r>
      <w:r w:rsidR="008C1485">
        <w:t xml:space="preserve">that it has made the award of funds authorizing </w:t>
      </w:r>
      <w:r w:rsidR="00D333BC">
        <w:t>a G</w:t>
      </w:r>
      <w:r w:rsidR="00067034">
        <w:t xml:space="preserve">rant </w:t>
      </w:r>
      <w:r w:rsidR="00D333BC">
        <w:t>A</w:t>
      </w:r>
      <w:r w:rsidR="00067034">
        <w:t xml:space="preserve">greement </w:t>
      </w:r>
      <w:r w:rsidR="008C1485">
        <w:t>to be</w:t>
      </w:r>
      <w:r w:rsidR="00067034">
        <w:t xml:space="preserve"> developed between </w:t>
      </w:r>
      <w:r w:rsidR="00E805D3">
        <w:t xml:space="preserve">the </w:t>
      </w:r>
      <w:r w:rsidR="00067034">
        <w:t>DNR and the A</w:t>
      </w:r>
      <w:r w:rsidR="008C1485">
        <w:t>pplicant.</w:t>
      </w:r>
    </w:p>
    <w:p w14:paraId="0F80BB9E" w14:textId="77777777" w:rsidR="008C1485" w:rsidRDefault="00D9413B" w:rsidP="008C1485">
      <w:pPr>
        <w:rPr>
          <w:color w:val="000000"/>
        </w:rPr>
      </w:pPr>
      <w:r>
        <w:rPr>
          <w:color w:val="000000"/>
        </w:rPr>
        <w:tab/>
      </w:r>
      <w:r w:rsidR="008C1485" w:rsidRPr="00B519E5">
        <w:rPr>
          <w:color w:val="000000"/>
        </w:rPr>
        <w:t>IN WITNESS WHEREOF,</w:t>
      </w:r>
      <w:r w:rsidR="008C1485">
        <w:rPr>
          <w:color w:val="000000"/>
        </w:rPr>
        <w:t xml:space="preserve"> the foregoing executed as of ______</w:t>
      </w:r>
      <w:r w:rsidR="00067034">
        <w:rPr>
          <w:color w:val="000000"/>
        </w:rPr>
        <w:t>____</w:t>
      </w:r>
      <w:r w:rsidR="00B519E5">
        <w:rPr>
          <w:color w:val="000000"/>
        </w:rPr>
        <w:t>__</w:t>
      </w:r>
      <w:r w:rsidR="008C1485">
        <w:rPr>
          <w:color w:val="000000"/>
        </w:rPr>
        <w:t>__, 20</w:t>
      </w:r>
      <w:r w:rsidR="003A6BA7">
        <w:rPr>
          <w:color w:val="000000"/>
        </w:rPr>
        <w:t xml:space="preserve"> ___</w:t>
      </w:r>
      <w:r w:rsidR="008C1485">
        <w:rPr>
          <w:color w:val="000000"/>
        </w:rPr>
        <w:t>.</w:t>
      </w:r>
    </w:p>
    <w:p w14:paraId="58AA42E9" w14:textId="77777777" w:rsidR="008C1485" w:rsidRDefault="008C1485" w:rsidP="008C1485">
      <w:pPr>
        <w:rPr>
          <w:color w:val="000000"/>
        </w:rPr>
      </w:pPr>
    </w:p>
    <w:tbl>
      <w:tblPr>
        <w:tblW w:w="0" w:type="auto"/>
        <w:tblInd w:w="4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00"/>
      </w:tblGrid>
      <w:tr w:rsidR="008C1485" w:rsidRPr="005E6718" w14:paraId="231014AB" w14:textId="77777777" w:rsidTr="008B7D44">
        <w:tc>
          <w:tcPr>
            <w:tcW w:w="5040" w:type="dxa"/>
            <w:gridSpan w:val="2"/>
          </w:tcPr>
          <w:p w14:paraId="16D5CC6C" w14:textId="77777777" w:rsidR="008C1485" w:rsidRPr="008C1485" w:rsidRDefault="008C1485" w:rsidP="008B7D44">
            <w:pPr>
              <w:rPr>
                <w:b/>
              </w:rPr>
            </w:pPr>
            <w:r w:rsidRPr="008C1485">
              <w:rPr>
                <w:b/>
              </w:rPr>
              <w:t>APPLICANT</w:t>
            </w:r>
          </w:p>
        </w:tc>
      </w:tr>
      <w:tr w:rsidR="008C1485" w:rsidRPr="00E805D3" w14:paraId="7AD119BC" w14:textId="77777777" w:rsidTr="008B7D44">
        <w:tc>
          <w:tcPr>
            <w:tcW w:w="5040" w:type="dxa"/>
            <w:gridSpan w:val="2"/>
          </w:tcPr>
          <w:p w14:paraId="3AF597E6" w14:textId="77777777" w:rsidR="008C1485" w:rsidRPr="00E805D3" w:rsidRDefault="00F75989" w:rsidP="008B7D44">
            <w:pPr>
              <w:rPr>
                <w:sz w:val="20"/>
              </w:rPr>
            </w:pPr>
            <w:r w:rsidRPr="00C9128B">
              <w:t xml:space="preserve">(Name </w:t>
            </w:r>
            <w:r w:rsidR="003A6BA7" w:rsidRPr="00C9128B">
              <w:t xml:space="preserve">of </w:t>
            </w:r>
            <w:r w:rsidRPr="00C9128B">
              <w:t>Municipal Entity)</w:t>
            </w:r>
          </w:p>
        </w:tc>
      </w:tr>
      <w:tr w:rsidR="008C1485" w:rsidRPr="00E805D3" w14:paraId="07B4FA7A" w14:textId="77777777" w:rsidTr="008B7D44">
        <w:tc>
          <w:tcPr>
            <w:tcW w:w="5040" w:type="dxa"/>
            <w:gridSpan w:val="2"/>
          </w:tcPr>
          <w:p w14:paraId="42D53091" w14:textId="77777777" w:rsidR="008C1485" w:rsidRPr="00E805D3" w:rsidRDefault="008C1485" w:rsidP="008B7D44">
            <w:pPr>
              <w:rPr>
                <w:sz w:val="20"/>
              </w:rPr>
            </w:pPr>
          </w:p>
        </w:tc>
      </w:tr>
      <w:tr w:rsidR="008C1485" w:rsidRPr="00663C5E" w14:paraId="17177703" w14:textId="77777777" w:rsidTr="008B7D44">
        <w:tc>
          <w:tcPr>
            <w:tcW w:w="540" w:type="dxa"/>
          </w:tcPr>
          <w:p w14:paraId="44F9DEF4" w14:textId="77777777" w:rsidR="008C1485" w:rsidRPr="00663C5E" w:rsidRDefault="008C1485" w:rsidP="008B7D44">
            <w:r w:rsidRPr="00663C5E">
              <w:t>By: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0EB1F2A" w14:textId="77777777" w:rsidR="008C1485" w:rsidRPr="00663C5E" w:rsidRDefault="008C1485" w:rsidP="008B7D44"/>
        </w:tc>
      </w:tr>
      <w:tr w:rsidR="008C1485" w14:paraId="1BE32471" w14:textId="77777777" w:rsidTr="008B7D44">
        <w:tc>
          <w:tcPr>
            <w:tcW w:w="540" w:type="dxa"/>
          </w:tcPr>
          <w:p w14:paraId="7A3D5F04" w14:textId="77777777" w:rsidR="008C1485" w:rsidRPr="00663C5E" w:rsidRDefault="008C1485" w:rsidP="00B519E5"/>
        </w:tc>
        <w:tc>
          <w:tcPr>
            <w:tcW w:w="4500" w:type="dxa"/>
          </w:tcPr>
          <w:p w14:paraId="1F730DBF" w14:textId="77777777" w:rsidR="008C1485" w:rsidRDefault="008C1485" w:rsidP="00B519E5">
            <w:r>
              <w:rPr>
                <w:i/>
                <w:sz w:val="20"/>
              </w:rPr>
              <w:t xml:space="preserve">Print </w:t>
            </w:r>
            <w:r w:rsidRPr="00D9189B">
              <w:rPr>
                <w:i/>
                <w:sz w:val="20"/>
              </w:rPr>
              <w:t>Name:</w:t>
            </w:r>
            <w:r>
              <w:t xml:space="preserve"> ____________________________</w:t>
            </w:r>
          </w:p>
        </w:tc>
      </w:tr>
      <w:tr w:rsidR="008C1485" w:rsidRPr="00663C5E" w14:paraId="1FCEE180" w14:textId="77777777" w:rsidTr="008B7D44">
        <w:tc>
          <w:tcPr>
            <w:tcW w:w="540" w:type="dxa"/>
          </w:tcPr>
          <w:p w14:paraId="73F9C489" w14:textId="77777777" w:rsidR="008C1485" w:rsidRPr="00663C5E" w:rsidRDefault="00E805D3" w:rsidP="00B519E5">
            <w:r>
              <w:lastRenderedPageBreak/>
              <w:t>Its:</w:t>
            </w:r>
          </w:p>
        </w:tc>
        <w:tc>
          <w:tcPr>
            <w:tcW w:w="4500" w:type="dxa"/>
          </w:tcPr>
          <w:p w14:paraId="4FF5B288" w14:textId="77777777" w:rsidR="008C1485" w:rsidRPr="00663C5E" w:rsidRDefault="00E805D3" w:rsidP="00B519E5">
            <w:r>
              <w:t xml:space="preserve">Authorized </w:t>
            </w:r>
            <w:r w:rsidR="00067034">
              <w:t>Representative</w:t>
            </w:r>
          </w:p>
        </w:tc>
      </w:tr>
      <w:tr w:rsidR="008C1485" w:rsidRPr="005E6718" w14:paraId="5A5643B1" w14:textId="77777777" w:rsidTr="008B7D44">
        <w:tblPrEx>
          <w:tblLook w:val="00A0" w:firstRow="1" w:lastRow="0" w:firstColumn="1" w:lastColumn="0" w:noHBand="0" w:noVBand="0"/>
        </w:tblPrEx>
        <w:tc>
          <w:tcPr>
            <w:tcW w:w="5040" w:type="dxa"/>
            <w:gridSpan w:val="2"/>
          </w:tcPr>
          <w:p w14:paraId="49C65FCE" w14:textId="01AF274F" w:rsidR="008C1485" w:rsidRPr="008C1485" w:rsidRDefault="008C1485" w:rsidP="008B7D44">
            <w:pPr>
              <w:rPr>
                <w:b/>
              </w:rPr>
            </w:pPr>
          </w:p>
        </w:tc>
      </w:tr>
      <w:tr w:rsidR="008C1485" w:rsidRPr="00E805D3" w14:paraId="6C196301" w14:textId="77777777" w:rsidTr="008B7D44">
        <w:tblPrEx>
          <w:tblLook w:val="00A0" w:firstRow="1" w:lastRow="0" w:firstColumn="1" w:lastColumn="0" w:noHBand="0" w:noVBand="0"/>
        </w:tblPrEx>
        <w:tc>
          <w:tcPr>
            <w:tcW w:w="5040" w:type="dxa"/>
            <w:gridSpan w:val="2"/>
          </w:tcPr>
          <w:p w14:paraId="3A6FBFAF" w14:textId="77777777" w:rsidR="008C1485" w:rsidRPr="00E805D3" w:rsidRDefault="008C1485" w:rsidP="008B7D44">
            <w:pPr>
              <w:rPr>
                <w:sz w:val="20"/>
              </w:rPr>
            </w:pPr>
          </w:p>
        </w:tc>
      </w:tr>
      <w:tr w:rsidR="008C1485" w:rsidRPr="00663C5E" w14:paraId="5C17A67E" w14:textId="77777777" w:rsidTr="008B7D44">
        <w:tblPrEx>
          <w:tblLook w:val="00A0" w:firstRow="1" w:lastRow="0" w:firstColumn="1" w:lastColumn="0" w:noHBand="0" w:noVBand="0"/>
        </w:tblPrEx>
        <w:tc>
          <w:tcPr>
            <w:tcW w:w="5040" w:type="dxa"/>
            <w:gridSpan w:val="2"/>
          </w:tcPr>
          <w:p w14:paraId="24F813AD" w14:textId="77777777" w:rsidR="008C1485" w:rsidRPr="00663C5E" w:rsidRDefault="008C1485" w:rsidP="008B7D44"/>
        </w:tc>
      </w:tr>
      <w:tr w:rsidR="008C1485" w:rsidRPr="00663C5E" w14:paraId="4DC70C92" w14:textId="77777777" w:rsidTr="008B7D44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14:paraId="125B1707" w14:textId="502F6F06" w:rsidR="008C1485" w:rsidRPr="00663C5E" w:rsidRDefault="008C1485" w:rsidP="008B7D44"/>
        </w:tc>
        <w:tc>
          <w:tcPr>
            <w:tcW w:w="4500" w:type="dxa"/>
            <w:tcBorders>
              <w:bottom w:val="single" w:sz="4" w:space="0" w:color="auto"/>
            </w:tcBorders>
          </w:tcPr>
          <w:p w14:paraId="4B8F268F" w14:textId="77777777" w:rsidR="008C1485" w:rsidRPr="00663C5E" w:rsidRDefault="008C1485" w:rsidP="008B7D44"/>
        </w:tc>
      </w:tr>
      <w:tr w:rsidR="008C1485" w:rsidRPr="008C1485" w14:paraId="3BE9EF9B" w14:textId="77777777" w:rsidTr="008B7D44">
        <w:tblPrEx>
          <w:tblLook w:val="00A0" w:firstRow="1" w:lastRow="0" w:firstColumn="1" w:lastColumn="0" w:noHBand="0" w:noVBand="0"/>
        </w:tblPrEx>
        <w:tc>
          <w:tcPr>
            <w:tcW w:w="540" w:type="dxa"/>
          </w:tcPr>
          <w:p w14:paraId="683A27F6" w14:textId="77777777" w:rsidR="00E805D3" w:rsidRPr="00E805D3" w:rsidRDefault="00E805D3" w:rsidP="008B7D44"/>
        </w:tc>
        <w:tc>
          <w:tcPr>
            <w:tcW w:w="4500" w:type="dxa"/>
          </w:tcPr>
          <w:p w14:paraId="1A1BE9ED" w14:textId="3783A3CB" w:rsidR="008C1485" w:rsidRPr="008C1485" w:rsidRDefault="008C1485" w:rsidP="00F75989">
            <w:pPr>
              <w:rPr>
                <w:b/>
              </w:rPr>
            </w:pPr>
          </w:p>
        </w:tc>
      </w:tr>
    </w:tbl>
    <w:p w14:paraId="1899E43A" w14:textId="77777777" w:rsidR="008C1485" w:rsidRPr="00B519E5" w:rsidRDefault="008C1485" w:rsidP="008C1485">
      <w:pPr>
        <w:pStyle w:val="Heading1"/>
        <w:numPr>
          <w:ilvl w:val="0"/>
          <w:numId w:val="0"/>
        </w:numPr>
        <w:ind w:left="720"/>
        <w:rPr>
          <w:b/>
          <w:sz w:val="12"/>
          <w:szCs w:val="12"/>
        </w:rPr>
      </w:pPr>
    </w:p>
    <w:sectPr w:rsidR="008C1485" w:rsidRPr="00B519E5" w:rsidSect="00C9128B">
      <w:footerReference w:type="even" r:id="rId8"/>
      <w:footerReference w:type="default" r:id="rId9"/>
      <w:pgSz w:w="12240" w:h="15840" w:code="1"/>
      <w:pgMar w:top="144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FE95" w14:textId="77777777" w:rsidR="0009033B" w:rsidRDefault="0009033B" w:rsidP="003B1904">
      <w:r>
        <w:separator/>
      </w:r>
    </w:p>
  </w:endnote>
  <w:endnote w:type="continuationSeparator" w:id="0">
    <w:p w14:paraId="0CABA9D4" w14:textId="77777777" w:rsidR="0009033B" w:rsidRDefault="0009033B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023b50e6-8034-46dc-a74d-d1ce"/>
  <w:p w14:paraId="6BA17006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9174" w14:textId="58AE6979" w:rsidR="004B080C" w:rsidRDefault="004B080C" w:rsidP="004654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99A">
      <w:rPr>
        <w:noProof/>
      </w:rPr>
      <w:t>2</w:t>
    </w:r>
    <w:r>
      <w:rPr>
        <w:noProof/>
      </w:rPr>
      <w:fldChar w:fldCharType="end"/>
    </w:r>
  </w:p>
  <w:bookmarkStart w:id="1" w:name="_iDocIDFielda4000fb8-544e-4bf6-8e7d-844c"/>
  <w:p w14:paraId="5F1AF0FF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E0B2" w14:textId="77777777" w:rsidR="0009033B" w:rsidRDefault="0009033B" w:rsidP="003B1904">
      <w:r>
        <w:separator/>
      </w:r>
    </w:p>
  </w:footnote>
  <w:footnote w:type="continuationSeparator" w:id="0">
    <w:p w14:paraId="38375FA8" w14:textId="77777777" w:rsidR="0009033B" w:rsidRDefault="0009033B" w:rsidP="003B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1EC17DB1"/>
    <w:multiLevelType w:val="multilevel"/>
    <w:tmpl w:val="7C78767A"/>
    <w:styleLink w:val="ExhibitNumbers"/>
    <w:lvl w:ilvl="0">
      <w:start w:val="1"/>
      <w:numFmt w:val="upperLetter"/>
      <w:pStyle w:val="ExhibitNumb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E21B59"/>
    <w:multiLevelType w:val="multilevel"/>
    <w:tmpl w:val="56927F8E"/>
    <w:styleLink w:val="ScheduleNumbers"/>
    <w:lvl w:ilvl="0">
      <w:start w:val="1"/>
      <w:numFmt w:val="upperLetter"/>
      <w:pStyle w:val="ScheduleNumb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87CED"/>
    <w:multiLevelType w:val="multilevel"/>
    <w:tmpl w:val="590E08DA"/>
    <w:name w:val="OutlineLevel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11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2" w15:restartNumberingAfterBreak="0">
    <w:nsid w:val="36A763C7"/>
    <w:multiLevelType w:val="hybridMultilevel"/>
    <w:tmpl w:val="8CF4032C"/>
    <w:lvl w:ilvl="0" w:tplc="D2522212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F262D10"/>
    <w:multiLevelType w:val="multilevel"/>
    <w:tmpl w:val="69929848"/>
    <w:lvl w:ilvl="0">
      <w:start w:val="1"/>
      <w:numFmt w:val="upperLetter"/>
      <w:pStyle w:val="RiderNumb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18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9" w15:restartNumberingAfterBreak="0">
    <w:nsid w:val="61A657E8"/>
    <w:multiLevelType w:val="multilevel"/>
    <w:tmpl w:val="22568ACA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0" w15:restartNumberingAfterBreak="0">
    <w:nsid w:val="64414F16"/>
    <w:multiLevelType w:val="multilevel"/>
    <w:tmpl w:val="7C78767A"/>
    <w:numStyleLink w:val="ExhibitNumbers"/>
  </w:abstractNum>
  <w:abstractNum w:abstractNumId="2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2" w15:restartNumberingAfterBreak="0">
    <w:nsid w:val="754E0A8E"/>
    <w:multiLevelType w:val="multilevel"/>
    <w:tmpl w:val="34367AC0"/>
    <w:styleLink w:val="1ai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A03AD1"/>
    <w:multiLevelType w:val="multilevel"/>
    <w:tmpl w:val="A6D81758"/>
    <w:name w:val="LevelOutline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2160" w:hanging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4320" w:hanging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5040" w:hanging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5760" w:hanging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6480" w:hanging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7200" w:hanging="720"/>
      </w:pPr>
      <w:rPr>
        <w:rFonts w:hint="default"/>
        <w:u w:val="none"/>
      </w:rPr>
    </w:lvl>
  </w:abstractNum>
  <w:abstractNum w:abstractNumId="24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24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 w:numId="16">
    <w:abstractNumId w:val="23"/>
  </w:num>
  <w:num w:numId="17">
    <w:abstractNumId w:val="10"/>
  </w:num>
  <w:num w:numId="18">
    <w:abstractNumId w:val="16"/>
  </w:num>
  <w:num w:numId="19">
    <w:abstractNumId w:val="22"/>
  </w:num>
  <w:num w:numId="20">
    <w:abstractNumId w:val="5"/>
  </w:num>
  <w:num w:numId="21">
    <w:abstractNumId w:val="15"/>
  </w:num>
  <w:num w:numId="22">
    <w:abstractNumId w:val="8"/>
  </w:num>
  <w:num w:numId="23">
    <w:abstractNumId w:val="9"/>
  </w:num>
  <w:num w:numId="24">
    <w:abstractNumId w:val="20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B5"/>
    <w:rsid w:val="00000C1C"/>
    <w:rsid w:val="0000397E"/>
    <w:rsid w:val="00023635"/>
    <w:rsid w:val="000303D9"/>
    <w:rsid w:val="0006425A"/>
    <w:rsid w:val="00067034"/>
    <w:rsid w:val="00072F47"/>
    <w:rsid w:val="0008743C"/>
    <w:rsid w:val="0009029B"/>
    <w:rsid w:val="0009033B"/>
    <w:rsid w:val="00091181"/>
    <w:rsid w:val="00091362"/>
    <w:rsid w:val="000A04DD"/>
    <w:rsid w:val="000D22C8"/>
    <w:rsid w:val="000F08C4"/>
    <w:rsid w:val="000F0AF9"/>
    <w:rsid w:val="000F20B1"/>
    <w:rsid w:val="00112279"/>
    <w:rsid w:val="00137637"/>
    <w:rsid w:val="00152B7B"/>
    <w:rsid w:val="00160BE0"/>
    <w:rsid w:val="00176060"/>
    <w:rsid w:val="00184A58"/>
    <w:rsid w:val="00184AC1"/>
    <w:rsid w:val="0018509A"/>
    <w:rsid w:val="001917CD"/>
    <w:rsid w:val="001B156E"/>
    <w:rsid w:val="001C5964"/>
    <w:rsid w:val="001C761E"/>
    <w:rsid w:val="001D7BFF"/>
    <w:rsid w:val="001F1BFB"/>
    <w:rsid w:val="002105B0"/>
    <w:rsid w:val="0021199A"/>
    <w:rsid w:val="00233891"/>
    <w:rsid w:val="00247EC7"/>
    <w:rsid w:val="002853B5"/>
    <w:rsid w:val="002A71B8"/>
    <w:rsid w:val="002B1BE1"/>
    <w:rsid w:val="002D3500"/>
    <w:rsid w:val="002F025E"/>
    <w:rsid w:val="002F5DD0"/>
    <w:rsid w:val="003028D9"/>
    <w:rsid w:val="00323367"/>
    <w:rsid w:val="00355C78"/>
    <w:rsid w:val="003574D4"/>
    <w:rsid w:val="00363C45"/>
    <w:rsid w:val="00375638"/>
    <w:rsid w:val="003A5692"/>
    <w:rsid w:val="003A6BA7"/>
    <w:rsid w:val="003B1904"/>
    <w:rsid w:val="003B1FD4"/>
    <w:rsid w:val="003D0A9B"/>
    <w:rsid w:val="003D33D0"/>
    <w:rsid w:val="003E7CD2"/>
    <w:rsid w:val="003F2C9B"/>
    <w:rsid w:val="00401352"/>
    <w:rsid w:val="00421C4C"/>
    <w:rsid w:val="004516C8"/>
    <w:rsid w:val="00473841"/>
    <w:rsid w:val="004A36ED"/>
    <w:rsid w:val="004A54B4"/>
    <w:rsid w:val="004B080C"/>
    <w:rsid w:val="004B669B"/>
    <w:rsid w:val="004F1D1F"/>
    <w:rsid w:val="004F3D6E"/>
    <w:rsid w:val="005305D0"/>
    <w:rsid w:val="00532608"/>
    <w:rsid w:val="00546766"/>
    <w:rsid w:val="00554A8B"/>
    <w:rsid w:val="00576AE4"/>
    <w:rsid w:val="005B29DD"/>
    <w:rsid w:val="005C6C87"/>
    <w:rsid w:val="005D1991"/>
    <w:rsid w:val="00604A8B"/>
    <w:rsid w:val="00652283"/>
    <w:rsid w:val="006634B2"/>
    <w:rsid w:val="006A671E"/>
    <w:rsid w:val="006B65D6"/>
    <w:rsid w:val="006E428E"/>
    <w:rsid w:val="006E52DD"/>
    <w:rsid w:val="00744533"/>
    <w:rsid w:val="00774D49"/>
    <w:rsid w:val="007A103D"/>
    <w:rsid w:val="007A76CF"/>
    <w:rsid w:val="007B6310"/>
    <w:rsid w:val="00801D58"/>
    <w:rsid w:val="008218FB"/>
    <w:rsid w:val="0083788A"/>
    <w:rsid w:val="008404B3"/>
    <w:rsid w:val="0086037F"/>
    <w:rsid w:val="008722AA"/>
    <w:rsid w:val="008C1485"/>
    <w:rsid w:val="008C6094"/>
    <w:rsid w:val="008D1E7E"/>
    <w:rsid w:val="008D3ACC"/>
    <w:rsid w:val="008E7588"/>
    <w:rsid w:val="008F2199"/>
    <w:rsid w:val="0090004E"/>
    <w:rsid w:val="009059AF"/>
    <w:rsid w:val="00930E42"/>
    <w:rsid w:val="00944036"/>
    <w:rsid w:val="009621C3"/>
    <w:rsid w:val="00963141"/>
    <w:rsid w:val="00974289"/>
    <w:rsid w:val="00974F65"/>
    <w:rsid w:val="009875C3"/>
    <w:rsid w:val="0099606F"/>
    <w:rsid w:val="009A6AEB"/>
    <w:rsid w:val="009B0A03"/>
    <w:rsid w:val="009D7412"/>
    <w:rsid w:val="009D77A7"/>
    <w:rsid w:val="009E316D"/>
    <w:rsid w:val="009F5ED2"/>
    <w:rsid w:val="00A02981"/>
    <w:rsid w:val="00A31D30"/>
    <w:rsid w:val="00A40FC0"/>
    <w:rsid w:val="00A5030C"/>
    <w:rsid w:val="00A679B1"/>
    <w:rsid w:val="00A752E0"/>
    <w:rsid w:val="00A96987"/>
    <w:rsid w:val="00AB1490"/>
    <w:rsid w:val="00AB610A"/>
    <w:rsid w:val="00AE51F0"/>
    <w:rsid w:val="00B079EC"/>
    <w:rsid w:val="00B20F4F"/>
    <w:rsid w:val="00B413EA"/>
    <w:rsid w:val="00B519E5"/>
    <w:rsid w:val="00B54703"/>
    <w:rsid w:val="00B70607"/>
    <w:rsid w:val="00B8215E"/>
    <w:rsid w:val="00B8504D"/>
    <w:rsid w:val="00BB6839"/>
    <w:rsid w:val="00BE4335"/>
    <w:rsid w:val="00BE4808"/>
    <w:rsid w:val="00C04DBA"/>
    <w:rsid w:val="00C10828"/>
    <w:rsid w:val="00C21B15"/>
    <w:rsid w:val="00C35DAE"/>
    <w:rsid w:val="00C56066"/>
    <w:rsid w:val="00C6585A"/>
    <w:rsid w:val="00C75495"/>
    <w:rsid w:val="00C82FA2"/>
    <w:rsid w:val="00C9128B"/>
    <w:rsid w:val="00C96A1D"/>
    <w:rsid w:val="00CA7578"/>
    <w:rsid w:val="00CC0F75"/>
    <w:rsid w:val="00CC66EA"/>
    <w:rsid w:val="00CD0B8C"/>
    <w:rsid w:val="00CD54D9"/>
    <w:rsid w:val="00CE3A29"/>
    <w:rsid w:val="00D11D0B"/>
    <w:rsid w:val="00D333BC"/>
    <w:rsid w:val="00D80327"/>
    <w:rsid w:val="00D9413B"/>
    <w:rsid w:val="00DA4516"/>
    <w:rsid w:val="00DB67AB"/>
    <w:rsid w:val="00DE6C94"/>
    <w:rsid w:val="00E805D3"/>
    <w:rsid w:val="00E93001"/>
    <w:rsid w:val="00EA1BA3"/>
    <w:rsid w:val="00EA635E"/>
    <w:rsid w:val="00EA7CEB"/>
    <w:rsid w:val="00EB342B"/>
    <w:rsid w:val="00ED5E1D"/>
    <w:rsid w:val="00ED7E23"/>
    <w:rsid w:val="00F01970"/>
    <w:rsid w:val="00F1790A"/>
    <w:rsid w:val="00F25355"/>
    <w:rsid w:val="00F50697"/>
    <w:rsid w:val="00F651EC"/>
    <w:rsid w:val="00F66B68"/>
    <w:rsid w:val="00F66C95"/>
    <w:rsid w:val="00F74B72"/>
    <w:rsid w:val="00F75989"/>
    <w:rsid w:val="00FA0A47"/>
    <w:rsid w:val="00FA1659"/>
    <w:rsid w:val="00FA1752"/>
    <w:rsid w:val="00FB0382"/>
    <w:rsid w:val="00FB4212"/>
    <w:rsid w:val="00FB4F1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BADD"/>
  <w15:docId w15:val="{A3DF3C31-8541-460B-BDEB-B4F5FA3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 w:qFormat="1"/>
    <w:lsdException w:name="Closing" w:semiHidden="1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nhideWhenUsed="1"/>
    <w:lsdException w:name="Subtitle" w:uiPriority="1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EC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355C78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355C78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355C78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355C78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355C78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355C78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355C78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355C78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355C78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355C78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355C78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355C78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355C78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355C78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uiPriority w:val="99"/>
    <w:semiHidden/>
    <w:rsid w:val="00355C78"/>
    <w:rPr>
      <w:rFonts w:eastAsia="Times New Roman"/>
    </w:rPr>
  </w:style>
  <w:style w:type="paragraph" w:styleId="Title">
    <w:name w:val="Title"/>
    <w:basedOn w:val="Normal"/>
    <w:next w:val="BodyTextFirst5Single"/>
    <w:link w:val="TitleChar"/>
    <w:uiPriority w:val="17"/>
    <w:qFormat/>
    <w:rsid w:val="00355C78"/>
    <w:pPr>
      <w:keepNext/>
      <w:spacing w:after="240"/>
      <w:jc w:val="center"/>
      <w:outlineLvl w:val="0"/>
    </w:pPr>
    <w:rPr>
      <w:rFonts w:eastAsiaTheme="majorEastAsia"/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355C78"/>
    <w:rPr>
      <w:rFonts w:eastAsiaTheme="majorEastAsia"/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355C78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355C78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355C78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355C78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5305D0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A5030C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A5030C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A5030C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A5030C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A5030C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A5030C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A5030C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A5030C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A5030C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355C78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"/>
    <w:next w:val="BodyTextFirst5Single"/>
    <w:link w:val="SubtitleUnderlineChar"/>
    <w:uiPriority w:val="17"/>
    <w:rsid w:val="00355C78"/>
    <w:rPr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355C78"/>
    <w:pPr>
      <w:keepNext/>
      <w:suppressAutoHyphens/>
      <w:spacing w:after="240"/>
      <w:jc w:val="center"/>
      <w:textboxTightWrap w:val="allLines"/>
    </w:pPr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355C78"/>
    <w:rPr>
      <w:rFonts w:eastAsiaTheme="majorEastAsia"/>
      <w:b/>
      <w:sz w:val="24"/>
    </w:rPr>
  </w:style>
  <w:style w:type="paragraph" w:customStyle="1" w:styleId="TitleUnderline">
    <w:name w:val="Title Underline"/>
    <w:basedOn w:val="Title"/>
    <w:next w:val="BodyTextFirst5Single"/>
    <w:link w:val="TitleUnderlineChar"/>
    <w:uiPriority w:val="17"/>
    <w:qFormat/>
    <w:rsid w:val="00355C78"/>
    <w:rPr>
      <w:rFonts w:eastAsia="Times New Roman"/>
      <w:u w:val="single"/>
    </w:rPr>
  </w:style>
  <w:style w:type="paragraph" w:customStyle="1" w:styleId="Schedule">
    <w:name w:val="Schedule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ScheduleHeading">
    <w:name w:val="Schedule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AddendumHeading">
    <w:name w:val="Addendum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355C78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RiderHeading">
    <w:name w:val="Rider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355C78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355C78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55C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355C78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355C78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355C78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A5030C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A5030C"/>
    <w:pPr>
      <w:suppressAutoHyphens/>
      <w:spacing w:line="480" w:lineRule="auto"/>
      <w:ind w:left="2160"/>
      <w:textboxTightWrap w:val="allLines"/>
    </w:pPr>
  </w:style>
  <w:style w:type="paragraph" w:customStyle="1" w:styleId="Level3Continue">
    <w:name w:val="Level 3 Continue"/>
    <w:basedOn w:val="Normal"/>
    <w:uiPriority w:val="39"/>
    <w:rsid w:val="00A5030C"/>
    <w:pPr>
      <w:suppressAutoHyphens/>
      <w:spacing w:line="480" w:lineRule="auto"/>
      <w:ind w:left="2880"/>
      <w:textboxTightWrap w:val="allLines"/>
    </w:pPr>
  </w:style>
  <w:style w:type="paragraph" w:customStyle="1" w:styleId="Level4Continue">
    <w:name w:val="Level 4 Continue"/>
    <w:basedOn w:val="Normal"/>
    <w:uiPriority w:val="39"/>
    <w:rsid w:val="00A5030C"/>
    <w:pPr>
      <w:suppressAutoHyphens/>
      <w:spacing w:line="480" w:lineRule="auto"/>
      <w:ind w:left="3600"/>
      <w:textboxTightWrap w:val="allLines"/>
    </w:pPr>
  </w:style>
  <w:style w:type="paragraph" w:customStyle="1" w:styleId="Level5Continue">
    <w:name w:val="Level 5 Continue"/>
    <w:basedOn w:val="Normal"/>
    <w:uiPriority w:val="39"/>
    <w:rsid w:val="00A5030C"/>
    <w:pPr>
      <w:suppressAutoHyphens/>
      <w:spacing w:line="480" w:lineRule="auto"/>
      <w:ind w:left="4320"/>
      <w:textboxTightWrap w:val="allLines"/>
    </w:pPr>
  </w:style>
  <w:style w:type="paragraph" w:customStyle="1" w:styleId="Level6Continue">
    <w:name w:val="Level 6 Continue"/>
    <w:basedOn w:val="Normal"/>
    <w:uiPriority w:val="39"/>
    <w:rsid w:val="00A5030C"/>
    <w:pPr>
      <w:suppressAutoHyphens/>
      <w:spacing w:line="480" w:lineRule="auto"/>
      <w:ind w:left="5040"/>
      <w:textboxTightWrap w:val="allLines"/>
    </w:pPr>
  </w:style>
  <w:style w:type="paragraph" w:customStyle="1" w:styleId="Level7Continue">
    <w:name w:val="Level 7 Continue"/>
    <w:basedOn w:val="Normal"/>
    <w:uiPriority w:val="39"/>
    <w:rsid w:val="00A5030C"/>
    <w:pPr>
      <w:suppressAutoHyphens/>
      <w:spacing w:line="480" w:lineRule="auto"/>
      <w:ind w:left="5760"/>
      <w:textboxTightWrap w:val="allLines"/>
    </w:pPr>
  </w:style>
  <w:style w:type="paragraph" w:customStyle="1" w:styleId="Level8Continue">
    <w:name w:val="Level 8 Continue"/>
    <w:basedOn w:val="Normal"/>
    <w:uiPriority w:val="39"/>
    <w:rsid w:val="00A5030C"/>
    <w:pPr>
      <w:spacing w:line="480" w:lineRule="auto"/>
      <w:ind w:left="6480"/>
      <w:textboxTightWrap w:val="allLines"/>
    </w:pPr>
  </w:style>
  <w:style w:type="paragraph" w:customStyle="1" w:styleId="Level9Continue">
    <w:name w:val="Level 9 Continue"/>
    <w:basedOn w:val="Normal"/>
    <w:uiPriority w:val="39"/>
    <w:rsid w:val="00A5030C"/>
    <w:pPr>
      <w:suppressAutoHyphens/>
      <w:spacing w:line="480" w:lineRule="auto"/>
      <w:ind w:left="7200"/>
      <w:textboxTightWrap w:val="allLines"/>
    </w:pPr>
  </w:style>
  <w:style w:type="paragraph" w:customStyle="1" w:styleId="ListNumbera0">
    <w:name w:val="List Number (a)"/>
    <w:basedOn w:val="Normal"/>
    <w:uiPriority w:val="16"/>
    <w:rsid w:val="00355C78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355C78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355C78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355C78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4"/>
    <w:qFormat/>
    <w:rsid w:val="00355C78"/>
    <w:pPr>
      <w:spacing w:after="240"/>
    </w:pPr>
  </w:style>
  <w:style w:type="paragraph" w:customStyle="1" w:styleId="BodyTextLeftDouble">
    <w:name w:val="Body Text Left Double"/>
    <w:basedOn w:val="Normal"/>
    <w:uiPriority w:val="3"/>
    <w:qFormat/>
    <w:rsid w:val="00355C78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355C78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355C78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5"/>
    <w:qFormat/>
    <w:rsid w:val="00355C78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9"/>
    <w:rsid w:val="00355C78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9"/>
    <w:rsid w:val="00355C78"/>
    <w:pPr>
      <w:spacing w:after="240"/>
      <w:ind w:left="720"/>
    </w:pPr>
  </w:style>
  <w:style w:type="paragraph" w:customStyle="1" w:styleId="BodyTextIndent1">
    <w:name w:val="Body Text Indent 1"/>
    <w:basedOn w:val="Normal"/>
    <w:uiPriority w:val="9"/>
    <w:rsid w:val="00355C78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355C78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355C78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355C78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355C78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355C78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355C78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355C78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355C78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355C78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355C78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355C78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355C78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355C78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355C78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355C78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355C78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355C78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355C78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355C78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355C78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5C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5C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5C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5C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5C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5C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5C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5C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5C78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355C78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355C78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355C78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355C78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355C78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355C78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355C78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355C78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355C78"/>
  </w:style>
  <w:style w:type="paragraph" w:styleId="FootnoteText">
    <w:name w:val="footnote text"/>
    <w:basedOn w:val="Normal"/>
    <w:link w:val="FootnoteTextChar"/>
    <w:uiPriority w:val="99"/>
    <w:unhideWhenUsed/>
    <w:rsid w:val="00355C78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35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355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55C78"/>
    <w:rPr>
      <w:b/>
    </w:rPr>
  </w:style>
  <w:style w:type="character" w:styleId="FootnoteReference">
    <w:name w:val="footnote reference"/>
    <w:basedOn w:val="DefaultParagraphFont"/>
    <w:uiPriority w:val="99"/>
    <w:unhideWhenUsed/>
    <w:rsid w:val="00355C78"/>
    <w:rPr>
      <w:rFonts w:ascii="Times New Roman" w:hAnsi="Times New Roman" w:cs="Times New Roman"/>
      <w:vertAlign w:val="superscript"/>
    </w:rPr>
  </w:style>
  <w:style w:type="character" w:styleId="PageNumber">
    <w:name w:val="page number"/>
    <w:basedOn w:val="DefaultParagraphFont"/>
    <w:uiPriority w:val="99"/>
    <w:unhideWhenUsed/>
    <w:rsid w:val="00355C78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355C78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55C7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55C78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355C78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355C78"/>
    <w:pPr>
      <w:spacing w:after="240"/>
      <w:ind w:left="720"/>
    </w:pPr>
  </w:style>
  <w:style w:type="paragraph" w:styleId="ListBullet">
    <w:name w:val="List Bullet"/>
    <w:basedOn w:val="Normal"/>
    <w:uiPriority w:val="16"/>
    <w:rsid w:val="00355C78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355C78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355C78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355C78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355C78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355C78"/>
    <w:pPr>
      <w:spacing w:after="240"/>
      <w:ind w:left="3600"/>
    </w:pPr>
  </w:style>
  <w:style w:type="paragraph" w:styleId="ListBullet2">
    <w:name w:val="List Bullet 2"/>
    <w:basedOn w:val="Normal"/>
    <w:uiPriority w:val="16"/>
    <w:rsid w:val="00355C78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355C78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355C78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355C78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355C78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355C78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355C78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355C78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355C78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355C78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355C78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355C78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355C78"/>
    <w:pPr>
      <w:spacing w:after="240"/>
      <w:ind w:firstLine="1440"/>
    </w:pPr>
  </w:style>
  <w:style w:type="paragraph" w:styleId="ListParagraph">
    <w:name w:val="List Paragraph"/>
    <w:basedOn w:val="Normal"/>
    <w:uiPriority w:val="99"/>
    <w:semiHidden/>
    <w:unhideWhenUsed/>
    <w:rsid w:val="00355C78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355C78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99"/>
    <w:semiHidden/>
    <w:rsid w:val="00355C78"/>
    <w:rPr>
      <w:rFonts w:ascii="Times New Roman" w:hAnsi="Times New Roman" w:cs="Times New Roman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99"/>
    <w:semiHidden/>
    <w:rsid w:val="00355C78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semiHidden/>
    <w:rsid w:val="00355C78"/>
    <w:rPr>
      <w:rFonts w:ascii="Times New Roman" w:hAnsi="Times New Roman" w:cs="Times New Roman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355C78"/>
    <w:rPr>
      <w:rFonts w:ascii="Times New Roman" w:hAnsi="Times New Roman"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semiHidden/>
    <w:rsid w:val="00355C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55C78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55C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55C78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99"/>
    <w:semiHidden/>
    <w:rsid w:val="00355C78"/>
    <w:rPr>
      <w:rFonts w:ascii="Times New Roman" w:hAnsi="Times New Roman" w:cs="Times New Roman"/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355C78"/>
    <w:rPr>
      <w:rFonts w:ascii="Times New Roman" w:hAnsi="Times New Roman" w:cs="Times New Roman"/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355C78"/>
    <w:rPr>
      <w:rFonts w:ascii="Times New Roman" w:hAnsi="Times New Roman" w:cs="Times New Roman"/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09029B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09029B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09029B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09029B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09029B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09029B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09029B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09029B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09029B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DE6C9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DE6C9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DE6C9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DE6C9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DE6C9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DE6C9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DE6C9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DE6C9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DE6C94"/>
    <w:pPr>
      <w:spacing w:after="240"/>
      <w:ind w:left="7200"/>
    </w:pPr>
  </w:style>
  <w:style w:type="paragraph" w:styleId="Closing">
    <w:name w:val="Closing"/>
    <w:basedOn w:val="Normal"/>
    <w:link w:val="ClosingChar"/>
    <w:uiPriority w:val="99"/>
    <w:semiHidden/>
    <w:unhideWhenUsed/>
    <w:rsid w:val="00C35D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5D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5DAE"/>
    <w:rPr>
      <w:sz w:val="24"/>
    </w:rPr>
  </w:style>
  <w:style w:type="paragraph" w:styleId="Caption">
    <w:name w:val="caption"/>
    <w:basedOn w:val="Normal"/>
    <w:next w:val="Normal"/>
    <w:uiPriority w:val="99"/>
    <w:unhideWhenUsed/>
    <w:rsid w:val="00C35DAE"/>
    <w:pPr>
      <w:spacing w:after="200"/>
    </w:pPr>
    <w:rPr>
      <w:b/>
      <w:bCs/>
      <w:color w:val="5B9BD5" w:themeColor="accent1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C35DAE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Hanging0">
    <w:name w:val="Hanging 0"/>
    <w:basedOn w:val="Normal"/>
    <w:uiPriority w:val="12"/>
    <w:rsid w:val="009D7412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9D7412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9D7412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9D7412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9D7412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3028D9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3028D9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3028D9"/>
    <w:rPr>
      <w:rFonts w:eastAsiaTheme="majorEastAsia"/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3028D9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3028D9"/>
    <w:rPr>
      <w:rFonts w:eastAsiaTheme="majorEastAsia"/>
      <w:b/>
      <w:sz w:val="24"/>
      <w:u w:val="single"/>
    </w:rPr>
  </w:style>
  <w:style w:type="numbering" w:styleId="111111">
    <w:name w:val="Outline List 2"/>
    <w:basedOn w:val="NoList"/>
    <w:uiPriority w:val="99"/>
    <w:semiHidden/>
    <w:unhideWhenUsed/>
    <w:rsid w:val="006634B2"/>
    <w:pPr>
      <w:numPr>
        <w:numId w:val="18"/>
      </w:numPr>
    </w:pPr>
  </w:style>
  <w:style w:type="numbering" w:styleId="1ai">
    <w:name w:val="Outline List 1"/>
    <w:basedOn w:val="NoList"/>
    <w:uiPriority w:val="99"/>
    <w:semiHidden/>
    <w:unhideWhenUsed/>
    <w:rsid w:val="006634B2"/>
    <w:pPr>
      <w:numPr>
        <w:numId w:val="19"/>
      </w:numPr>
    </w:pPr>
  </w:style>
  <w:style w:type="numbering" w:styleId="ArticleSection">
    <w:name w:val="Outline List 3"/>
    <w:basedOn w:val="NoList"/>
    <w:uiPriority w:val="99"/>
    <w:semiHidden/>
    <w:unhideWhenUsed/>
    <w:rsid w:val="006634B2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B2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B2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34B2"/>
  </w:style>
  <w:style w:type="paragraph" w:styleId="BlockText">
    <w:name w:val="Block Text"/>
    <w:basedOn w:val="Normal"/>
    <w:uiPriority w:val="99"/>
    <w:semiHidden/>
    <w:unhideWhenUsed/>
    <w:rsid w:val="006634B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3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34B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34B2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4B2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34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34B2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34B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34B2"/>
    <w:rPr>
      <w:sz w:val="24"/>
      <w:szCs w:val="16"/>
    </w:rPr>
  </w:style>
  <w:style w:type="table" w:styleId="ColorfulGrid">
    <w:name w:val="Colorful Grid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4B2"/>
  </w:style>
  <w:style w:type="character" w:customStyle="1" w:styleId="CommentTextChar">
    <w:name w:val="Comment Text Char"/>
    <w:basedOn w:val="DefaultParagraphFont"/>
    <w:link w:val="CommentText"/>
    <w:uiPriority w:val="99"/>
    <w:rsid w:val="006634B2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4B2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34B2"/>
  </w:style>
  <w:style w:type="character" w:customStyle="1" w:styleId="DateChar">
    <w:name w:val="Date Char"/>
    <w:basedOn w:val="DefaultParagraphFont"/>
    <w:link w:val="Date"/>
    <w:uiPriority w:val="99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4B2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4B2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6634B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34B2"/>
    <w:rPr>
      <w:sz w:val="24"/>
    </w:rPr>
  </w:style>
  <w:style w:type="paragraph" w:styleId="EnvelopeReturn">
    <w:name w:val="envelope return"/>
    <w:basedOn w:val="Normal"/>
    <w:uiPriority w:val="99"/>
    <w:semiHidden/>
    <w:unhideWhenUsed/>
    <w:rsid w:val="006634B2"/>
    <w:rPr>
      <w:rFonts w:eastAsiaTheme="majorEastAsia"/>
    </w:rPr>
  </w:style>
  <w:style w:type="character" w:styleId="FollowedHyperlink">
    <w:name w:val="FollowedHyperlink"/>
    <w:basedOn w:val="DefaultParagraphFont"/>
    <w:uiPriority w:val="99"/>
    <w:unhideWhenUsed/>
    <w:rsid w:val="006634B2"/>
    <w:rPr>
      <w:rFonts w:ascii="Times New Roman" w:hAnsi="Times New Roman" w:cs="Times New Roman"/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634B2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34B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34B2"/>
    <w:rPr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4B2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4B2"/>
    <w:rPr>
      <w:sz w:val="24"/>
    </w:rPr>
  </w:style>
  <w:style w:type="character" w:styleId="HTMLSample">
    <w:name w:val="HTML Sampl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6634B2"/>
    <w:rPr>
      <w:rFonts w:ascii="Times New Roman" w:hAnsi="Times New Roman" w:cs="Times New Roman"/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634B2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634B2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634B2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634B2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634B2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634B2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634B2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34B2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663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34B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3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34B2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6634B2"/>
  </w:style>
  <w:style w:type="paragraph" w:styleId="NormalWeb">
    <w:name w:val="Normal (Web)"/>
    <w:basedOn w:val="Normal"/>
    <w:uiPriority w:val="99"/>
    <w:semiHidden/>
    <w:unhideWhenUsed/>
    <w:rsid w:val="006634B2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6634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34B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34B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634B2"/>
    <w:rPr>
      <w:rFonts w:ascii="Times New Roman" w:hAnsi="Times New Roman"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34B2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6634B2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34B2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34B2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34B2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34B2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34B2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34B2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34B2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34B2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34B2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634B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34B2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34B2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34B2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34B2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634B2"/>
  </w:style>
  <w:style w:type="table" w:styleId="TableProfessional">
    <w:name w:val="Table Professional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34B2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34B2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34B2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34B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xhibitNumber">
    <w:name w:val="Exhibit Number"/>
    <w:basedOn w:val="Normal"/>
    <w:next w:val="BodyTextLeftSingle"/>
    <w:uiPriority w:val="99"/>
    <w:semiHidden/>
    <w:rsid w:val="004F3D6E"/>
    <w:pPr>
      <w:numPr>
        <w:numId w:val="24"/>
      </w:numPr>
      <w:suppressAutoHyphens/>
      <w:spacing w:after="240"/>
      <w:jc w:val="center"/>
      <w:textboxTightWrap w:val="allLines"/>
    </w:pPr>
    <w:rPr>
      <w:b/>
      <w:caps/>
    </w:rPr>
  </w:style>
  <w:style w:type="paragraph" w:customStyle="1" w:styleId="RiderNumber">
    <w:name w:val="Rider Number"/>
    <w:basedOn w:val="Normal"/>
    <w:next w:val="BodyTextLeftSingle"/>
    <w:uiPriority w:val="99"/>
    <w:semiHidden/>
    <w:rsid w:val="004A54B4"/>
    <w:pPr>
      <w:numPr>
        <w:numId w:val="21"/>
      </w:numPr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cheduleNumber">
    <w:name w:val="Schedule Number"/>
    <w:basedOn w:val="Normal"/>
    <w:next w:val="BodyTextLeftSingle"/>
    <w:uiPriority w:val="99"/>
    <w:semiHidden/>
    <w:rsid w:val="00F66B68"/>
    <w:pPr>
      <w:numPr>
        <w:numId w:val="23"/>
      </w:numPr>
      <w:suppressAutoHyphens/>
      <w:spacing w:after="240"/>
      <w:jc w:val="center"/>
      <w:textboxTightWrap w:val="allLines"/>
    </w:pPr>
    <w:rPr>
      <w:b/>
      <w:caps/>
    </w:rPr>
  </w:style>
  <w:style w:type="numbering" w:customStyle="1" w:styleId="ExhibitNumbers">
    <w:name w:val="ExhibitNumbers"/>
    <w:basedOn w:val="NoList"/>
    <w:uiPriority w:val="99"/>
    <w:semiHidden/>
    <w:rsid w:val="004F3D6E"/>
    <w:pPr>
      <w:numPr>
        <w:numId w:val="22"/>
      </w:numPr>
    </w:pPr>
  </w:style>
  <w:style w:type="numbering" w:customStyle="1" w:styleId="ScheduleNumbers">
    <w:name w:val="ScheduleNumbers"/>
    <w:basedOn w:val="NoList"/>
    <w:uiPriority w:val="99"/>
    <w:semiHidden/>
    <w:rsid w:val="00F66B68"/>
    <w:pPr>
      <w:numPr>
        <w:numId w:val="23"/>
      </w:numPr>
    </w:pPr>
  </w:style>
  <w:style w:type="paragraph" w:customStyle="1" w:styleId="Block1inchFLI5">
    <w:name w:val="Block 1 inch FLI .5"/>
    <w:basedOn w:val="Normal"/>
    <w:uiPriority w:val="10"/>
    <w:rsid w:val="00FB4F1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B4F1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7A103D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7A103D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7A103D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99"/>
    <w:rsid w:val="009875C3"/>
    <w:tblPr/>
  </w:style>
  <w:style w:type="table" w:customStyle="1" w:styleId="NoBorders0LeftCellMargin">
    <w:name w:val="No Borders 0 Left Cell Margin"/>
    <w:basedOn w:val="TableNormal"/>
    <w:uiPriority w:val="99"/>
    <w:rsid w:val="009875C3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9"/>
    <w:rsid w:val="002B1BE1"/>
    <w:pPr>
      <w:spacing w:after="240"/>
      <w:ind w:left="2160"/>
    </w:pPr>
  </w:style>
  <w:style w:type="table" w:customStyle="1" w:styleId="GridTable1Light1">
    <w:name w:val="Grid Table 1 Light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917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917C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917C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917C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917C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917CD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917C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1917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917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917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917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917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917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08743C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08743C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08743C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08743C"/>
    <w:pPr>
      <w:spacing w:after="240"/>
      <w:ind w:left="2160" w:firstLine="720"/>
      <w:jc w:val="both"/>
    </w:pPr>
    <w:rPr>
      <w:rFonts w:eastAsiaTheme="minorHAnsi"/>
      <w:sz w:val="24"/>
    </w:rPr>
  </w:style>
  <w:style w:type="paragraph" w:customStyle="1" w:styleId="LftInd0">
    <w:name w:val="Lft Ind .0&quot;"/>
    <w:basedOn w:val="Normal"/>
    <w:uiPriority w:val="7"/>
    <w:qFormat/>
    <w:rsid w:val="003F2C9B"/>
    <w:pPr>
      <w:spacing w:after="240"/>
      <w:jc w:val="both"/>
    </w:pPr>
  </w:style>
  <w:style w:type="paragraph" w:customStyle="1" w:styleId="LftInd5">
    <w:name w:val="Lft Ind .5&quot;"/>
    <w:basedOn w:val="Normal"/>
    <w:uiPriority w:val="7"/>
    <w:rsid w:val="003F2C9B"/>
    <w:pPr>
      <w:spacing w:after="240"/>
      <w:ind w:left="720"/>
      <w:jc w:val="both"/>
    </w:pPr>
  </w:style>
  <w:style w:type="paragraph" w:customStyle="1" w:styleId="LftInd1">
    <w:name w:val="Lft Ind 1&quot;"/>
    <w:basedOn w:val="Normal"/>
    <w:uiPriority w:val="7"/>
    <w:rsid w:val="003F2C9B"/>
    <w:pPr>
      <w:spacing w:after="240"/>
      <w:ind w:left="1440"/>
      <w:jc w:val="both"/>
    </w:pPr>
  </w:style>
  <w:style w:type="paragraph" w:customStyle="1" w:styleId="LftInd15">
    <w:name w:val="Lft Ind 1.5&quot;"/>
    <w:basedOn w:val="Normal"/>
    <w:uiPriority w:val="7"/>
    <w:rsid w:val="003F2C9B"/>
    <w:pPr>
      <w:spacing w:after="240"/>
      <w:ind w:left="2160"/>
      <w:jc w:val="both"/>
    </w:pPr>
  </w:style>
  <w:style w:type="paragraph" w:customStyle="1" w:styleId="Title1smallcaps">
    <w:name w:val="Title 1 (small caps)"/>
    <w:basedOn w:val="Normal"/>
    <w:next w:val="Normal"/>
    <w:uiPriority w:val="17"/>
    <w:qFormat/>
    <w:rsid w:val="00C56066"/>
    <w:pPr>
      <w:keepNext/>
      <w:spacing w:after="240"/>
      <w:jc w:val="center"/>
    </w:pPr>
    <w:rPr>
      <w:b/>
      <w:smallCaps/>
    </w:rPr>
  </w:style>
  <w:style w:type="paragraph" w:customStyle="1" w:styleId="DocID">
    <w:name w:val="DocID"/>
    <w:basedOn w:val="Footer"/>
    <w:next w:val="Footer"/>
    <w:link w:val="DocIDChar"/>
    <w:rsid w:val="002F025E"/>
    <w:pPr>
      <w:tabs>
        <w:tab w:val="clear" w:pos="4320"/>
        <w:tab w:val="clear" w:pos="8640"/>
      </w:tabs>
    </w:pPr>
    <w:rPr>
      <w:sz w:val="18"/>
    </w:rPr>
  </w:style>
  <w:style w:type="character" w:customStyle="1" w:styleId="DocIDChar">
    <w:name w:val="DocID Char"/>
    <w:basedOn w:val="Heading1Char"/>
    <w:link w:val="DocID"/>
    <w:rsid w:val="002F025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n.gov/admin/assets/grants_policy_08-01_tcm36-2071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F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Cossin</dc:creator>
  <cp:keywords/>
  <dc:description>v 7.00_x000d_
2015</dc:description>
  <cp:lastModifiedBy>Joe Czapiewski</cp:lastModifiedBy>
  <cp:revision>4</cp:revision>
  <cp:lastPrinted>2019-05-22T15:45:00Z</cp:lastPrinted>
  <dcterms:created xsi:type="dcterms:W3CDTF">2022-02-18T16:55:00Z</dcterms:created>
  <dcterms:modified xsi:type="dcterms:W3CDTF">2022-03-03T11:37:00Z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757888.v3</vt:lpwstr>
  </property>
  <property fmtid="{D5CDD505-2E9C-101B-9397-08002B2CF9AE}" pid="3" name="CUS_DocIDChunk0">
    <vt:lpwstr>757888.v3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</Properties>
</file>